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6" w:rsidRDefault="00BD00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00B6" w:rsidRDefault="00BD00B6">
      <w:pPr>
        <w:pStyle w:val="ConsPlusNormal"/>
        <w:jc w:val="both"/>
        <w:outlineLvl w:val="0"/>
      </w:pPr>
    </w:p>
    <w:p w:rsidR="00BD00B6" w:rsidRDefault="00BD00B6">
      <w:pPr>
        <w:pStyle w:val="ConsPlusNormal"/>
        <w:outlineLvl w:val="0"/>
      </w:pPr>
      <w:r>
        <w:t>Зарегистрировано в Минюсте России 12 октября 2017 г. N 48510</w:t>
      </w:r>
    </w:p>
    <w:p w:rsidR="00BD00B6" w:rsidRDefault="00BD00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D00B6" w:rsidRDefault="00BD00B6">
      <w:pPr>
        <w:pStyle w:val="ConsPlusTitle"/>
        <w:jc w:val="both"/>
      </w:pPr>
    </w:p>
    <w:p w:rsidR="00BD00B6" w:rsidRDefault="00BD00B6">
      <w:pPr>
        <w:pStyle w:val="ConsPlusTitle"/>
        <w:jc w:val="center"/>
      </w:pPr>
      <w:r>
        <w:t>ПРИКАЗ</w:t>
      </w:r>
    </w:p>
    <w:p w:rsidR="00BD00B6" w:rsidRDefault="00BD00B6">
      <w:pPr>
        <w:pStyle w:val="ConsPlusTitle"/>
        <w:jc w:val="center"/>
      </w:pPr>
      <w:r>
        <w:t>от 22 сентября 2017 г. N 956</w:t>
      </w:r>
    </w:p>
    <w:p w:rsidR="00BD00B6" w:rsidRDefault="00BD00B6">
      <w:pPr>
        <w:pStyle w:val="ConsPlusTitle"/>
        <w:jc w:val="both"/>
      </w:pPr>
    </w:p>
    <w:p w:rsidR="00BD00B6" w:rsidRDefault="00BD00B6">
      <w:pPr>
        <w:pStyle w:val="ConsPlusTitle"/>
        <w:jc w:val="center"/>
      </w:pPr>
      <w:r>
        <w:t>ОБ УТВЕРЖДЕНИИ</w:t>
      </w:r>
    </w:p>
    <w:p w:rsidR="00BD00B6" w:rsidRDefault="00BD00B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D00B6" w:rsidRDefault="00BD00B6">
      <w:pPr>
        <w:pStyle w:val="ConsPlusTitle"/>
        <w:jc w:val="center"/>
      </w:pPr>
      <w:r>
        <w:t>ВЫСШЕГО ОБРАЗОВАНИЯ - МАГИСТРАТУРА ПО НАПРАВЛЕНИЮ</w:t>
      </w:r>
    </w:p>
    <w:p w:rsidR="00BD00B6" w:rsidRDefault="00BD00B6">
      <w:pPr>
        <w:pStyle w:val="ConsPlusTitle"/>
        <w:jc w:val="center"/>
      </w:pPr>
      <w:r>
        <w:t>ПОДГОТОВКИ 11.04.03 КОНСТРУИРОВАНИЕ И ТЕХНОЛОГИЯ</w:t>
      </w:r>
    </w:p>
    <w:p w:rsidR="00BD00B6" w:rsidRDefault="00BD00B6">
      <w:pPr>
        <w:pStyle w:val="ConsPlusTitle"/>
        <w:jc w:val="center"/>
      </w:pPr>
      <w:r>
        <w:t>ЭЛЕКТРОННЫХ СРЕДСТВ</w:t>
      </w:r>
    </w:p>
    <w:p w:rsidR="00BD00B6" w:rsidRDefault="00BD00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0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0B6" w:rsidRDefault="00BD00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0B6" w:rsidRDefault="00BD00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0B6" w:rsidRDefault="00BD0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0B6" w:rsidRDefault="00BD00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D00B6" w:rsidRDefault="00BD0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0B6" w:rsidRDefault="00BD00B6">
            <w:pPr>
              <w:pStyle w:val="ConsPlusNormal"/>
            </w:pPr>
          </w:p>
        </w:tc>
      </w:tr>
    </w:tbl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11.04.03 Конструирование и технология электронных средств (далее - стандарт).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11.04.03 Конструирование и технология электронных средств (уровень магистратуры), утвержденным приказом Министерства образования и науки Российской Федерации от 30 октября 2014 г. N 1405 (зарегистрирован Министерством юстиции Российской Федерации 26 ноября 2014 г., регистрационный N 34922), с изменениями, внесенными приказом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right"/>
      </w:pPr>
      <w:r>
        <w:t>Министр</w:t>
      </w:r>
    </w:p>
    <w:p w:rsidR="00BD00B6" w:rsidRDefault="00BD00B6">
      <w:pPr>
        <w:pStyle w:val="ConsPlusNormal"/>
        <w:jc w:val="right"/>
      </w:pPr>
      <w:r>
        <w:lastRenderedPageBreak/>
        <w:t>О.Ю.ВАСИЛЬЕВА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right"/>
        <w:outlineLvl w:val="0"/>
      </w:pPr>
      <w:r>
        <w:t>Приложение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right"/>
      </w:pPr>
      <w:r>
        <w:t>Утвержден</w:t>
      </w:r>
    </w:p>
    <w:p w:rsidR="00BD00B6" w:rsidRDefault="00BD00B6">
      <w:pPr>
        <w:pStyle w:val="ConsPlusNormal"/>
        <w:jc w:val="right"/>
      </w:pPr>
      <w:r>
        <w:t>приказом Министерства образования</w:t>
      </w:r>
    </w:p>
    <w:p w:rsidR="00BD00B6" w:rsidRDefault="00BD00B6">
      <w:pPr>
        <w:pStyle w:val="ConsPlusNormal"/>
        <w:jc w:val="right"/>
      </w:pPr>
      <w:r>
        <w:t>и науки Российской Федерации</w:t>
      </w:r>
    </w:p>
    <w:p w:rsidR="00BD00B6" w:rsidRDefault="00BD00B6">
      <w:pPr>
        <w:pStyle w:val="ConsPlusNormal"/>
        <w:jc w:val="right"/>
      </w:pPr>
      <w:r>
        <w:t>от 22 сентября 2017 г. N 956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BD00B6" w:rsidRDefault="00BD00B6">
      <w:pPr>
        <w:pStyle w:val="ConsPlusTitle"/>
        <w:jc w:val="center"/>
      </w:pPr>
      <w:r>
        <w:t>ВЫСШЕГО ОБРАЗОВАНИЯ - МАГИСТРАТУРА ПО НАПРАВЛЕНИЮ</w:t>
      </w:r>
    </w:p>
    <w:p w:rsidR="00BD00B6" w:rsidRDefault="00BD00B6">
      <w:pPr>
        <w:pStyle w:val="ConsPlusTitle"/>
        <w:jc w:val="center"/>
      </w:pPr>
      <w:r>
        <w:t>ПОДГОТОВКИ 11.04.03 КОНСТРУИРОВАНИЕ И ТЕХНОЛОГИЯ</w:t>
      </w:r>
    </w:p>
    <w:p w:rsidR="00BD00B6" w:rsidRDefault="00BD00B6">
      <w:pPr>
        <w:pStyle w:val="ConsPlusTitle"/>
        <w:jc w:val="center"/>
      </w:pPr>
      <w:r>
        <w:t>ЭЛЕКТРОННЫХ СРЕДСТВ</w:t>
      </w:r>
    </w:p>
    <w:p w:rsidR="00BD00B6" w:rsidRDefault="00BD00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00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0B6" w:rsidRDefault="00BD00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0B6" w:rsidRDefault="00BD00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0B6" w:rsidRDefault="00BD0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0B6" w:rsidRDefault="00BD00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D00B6" w:rsidRDefault="00BD0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0B6" w:rsidRDefault="00BD00B6">
            <w:pPr>
              <w:pStyle w:val="ConsPlusNormal"/>
            </w:pPr>
          </w:p>
        </w:tc>
      </w:tr>
    </w:tbl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  <w:outlineLvl w:val="1"/>
      </w:pPr>
      <w:r>
        <w:t>I. Общие положения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11.04.03 Конструирование и технология электронных средств (далее соответственно - программа магистратуры, направление подготовки).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lastRenderedPageBreak/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D00B6" w:rsidRDefault="00BD00B6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D00B6" w:rsidRDefault="00BD00B6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разработки, производства и эксплуатации электронных средств);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проектирования, разработки, монтажа и эксплуатации систем и средств ракетно-космической промышленности);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29 Производство электрооборудования, электронного и оптического оборудования (в сфере проектирования, технологии и производства систем в корпусе и микро- и наноразмерных электромеханических систем);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эксплуатации электронных средств).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D00B6" w:rsidRDefault="00BD00B6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проектный.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D00B6" w:rsidRDefault="00BD00B6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D00B6" w:rsidRDefault="00BD00B6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 xml:space="preserve"> "Практика";</w:t>
      </w:r>
    </w:p>
    <w:p w:rsidR="00BD00B6" w:rsidRDefault="00BD00B6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right"/>
      </w:pPr>
      <w:r>
        <w:t>Таблица</w:t>
      </w:r>
    </w:p>
    <w:p w:rsidR="00BD00B6" w:rsidRDefault="00BD0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238"/>
        <w:gridCol w:w="3515"/>
      </w:tblGrid>
      <w:tr w:rsidR="00BD00B6">
        <w:tc>
          <w:tcPr>
            <w:tcW w:w="5542" w:type="dxa"/>
            <w:gridSpan w:val="2"/>
          </w:tcPr>
          <w:p w:rsidR="00BD00B6" w:rsidRDefault="00BD00B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15" w:type="dxa"/>
          </w:tcPr>
          <w:p w:rsidR="00BD00B6" w:rsidRDefault="00BD00B6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D00B6">
        <w:tc>
          <w:tcPr>
            <w:tcW w:w="1304" w:type="dxa"/>
          </w:tcPr>
          <w:p w:rsidR="00BD00B6" w:rsidRDefault="00BD00B6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4238" w:type="dxa"/>
          </w:tcPr>
          <w:p w:rsidR="00BD00B6" w:rsidRDefault="00BD00B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</w:tcPr>
          <w:p w:rsidR="00BD00B6" w:rsidRDefault="00BD00B6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BD00B6">
        <w:tc>
          <w:tcPr>
            <w:tcW w:w="1304" w:type="dxa"/>
          </w:tcPr>
          <w:p w:rsidR="00BD00B6" w:rsidRDefault="00BD00B6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4238" w:type="dxa"/>
          </w:tcPr>
          <w:p w:rsidR="00BD00B6" w:rsidRDefault="00BD00B6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</w:tcPr>
          <w:p w:rsidR="00BD00B6" w:rsidRDefault="00BD00B6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BD00B6">
        <w:tc>
          <w:tcPr>
            <w:tcW w:w="1304" w:type="dxa"/>
          </w:tcPr>
          <w:p w:rsidR="00BD00B6" w:rsidRDefault="00BD00B6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4238" w:type="dxa"/>
          </w:tcPr>
          <w:p w:rsidR="00BD00B6" w:rsidRDefault="00BD00B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</w:tcPr>
          <w:p w:rsidR="00BD00B6" w:rsidRDefault="00BD00B6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D00B6">
        <w:tc>
          <w:tcPr>
            <w:tcW w:w="5542" w:type="dxa"/>
            <w:gridSpan w:val="2"/>
          </w:tcPr>
          <w:p w:rsidR="00BD00B6" w:rsidRDefault="00BD00B6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15" w:type="dxa"/>
          </w:tcPr>
          <w:p w:rsidR="00BD00B6" w:rsidRDefault="00BD00B6">
            <w:pPr>
              <w:pStyle w:val="ConsPlusNormal"/>
              <w:jc w:val="center"/>
            </w:pPr>
            <w:r>
              <w:t>120</w:t>
            </w:r>
          </w:p>
        </w:tc>
      </w:tr>
    </w:tbl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bookmarkStart w:id="8" w:name="P117"/>
      <w:bookmarkEnd w:id="8"/>
      <w:r>
        <w:t xml:space="preserve">2.2. В </w:t>
      </w:r>
      <w:hyperlink w:anchor="P10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lastRenderedPageBreak/>
        <w:t xml:space="preserve">2.5. В </w:t>
      </w: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D00B6" w:rsidRDefault="00BD00B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D00B6" w:rsidRDefault="00BD00B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2.9.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D00B6" w:rsidRDefault="00BD00B6">
      <w:pPr>
        <w:pStyle w:val="ConsPlusTitle"/>
        <w:jc w:val="center"/>
      </w:pPr>
      <w:r>
        <w:t>программы магистратуры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D00B6" w:rsidRDefault="00BD0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6"/>
      </w:tblGrid>
      <w:tr w:rsidR="00BD00B6">
        <w:tc>
          <w:tcPr>
            <w:tcW w:w="2813" w:type="dxa"/>
          </w:tcPr>
          <w:p w:rsidR="00BD00B6" w:rsidRDefault="00BD00B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BD00B6" w:rsidRDefault="00BD00B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D00B6">
        <w:tc>
          <w:tcPr>
            <w:tcW w:w="2813" w:type="dxa"/>
            <w:vAlign w:val="center"/>
          </w:tcPr>
          <w:p w:rsidR="00BD00B6" w:rsidRDefault="00BD00B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D00B6">
        <w:tc>
          <w:tcPr>
            <w:tcW w:w="2813" w:type="dxa"/>
            <w:vAlign w:val="center"/>
          </w:tcPr>
          <w:p w:rsidR="00BD00B6" w:rsidRDefault="00BD00B6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D00B6">
        <w:tc>
          <w:tcPr>
            <w:tcW w:w="2813" w:type="dxa"/>
            <w:vAlign w:val="center"/>
          </w:tcPr>
          <w:p w:rsidR="00BD00B6" w:rsidRDefault="00BD00B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D00B6">
        <w:tc>
          <w:tcPr>
            <w:tcW w:w="2813" w:type="dxa"/>
            <w:vAlign w:val="center"/>
          </w:tcPr>
          <w:p w:rsidR="00BD00B6" w:rsidRDefault="00BD00B6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D00B6">
        <w:tc>
          <w:tcPr>
            <w:tcW w:w="2813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D00B6">
        <w:tc>
          <w:tcPr>
            <w:tcW w:w="2813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BD00B6" w:rsidRDefault="00BD00B6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D00B6" w:rsidRDefault="00BD0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6"/>
      </w:tblGrid>
      <w:tr w:rsidR="00BD00B6">
        <w:tc>
          <w:tcPr>
            <w:tcW w:w="2813" w:type="dxa"/>
          </w:tcPr>
          <w:p w:rsidR="00BD00B6" w:rsidRDefault="00BD00B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BD00B6" w:rsidRDefault="00BD00B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BD00B6">
        <w:tc>
          <w:tcPr>
            <w:tcW w:w="2813" w:type="dxa"/>
          </w:tcPr>
          <w:p w:rsidR="00BD00B6" w:rsidRDefault="00BD00B6">
            <w:pPr>
              <w:pStyle w:val="ConsPlusNormal"/>
            </w:pPr>
            <w:r>
              <w:t>Научное мышление</w:t>
            </w:r>
          </w:p>
        </w:tc>
        <w:tc>
          <w:tcPr>
            <w:tcW w:w="6236" w:type="dxa"/>
          </w:tcPr>
          <w:p w:rsidR="00BD00B6" w:rsidRDefault="00BD00B6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проблем, определять пути их решения и оценивать эффективность сделанного выбора</w:t>
            </w:r>
          </w:p>
        </w:tc>
      </w:tr>
      <w:tr w:rsidR="00BD00B6">
        <w:tc>
          <w:tcPr>
            <w:tcW w:w="2813" w:type="dxa"/>
          </w:tcPr>
          <w:p w:rsidR="00BD00B6" w:rsidRDefault="00BD00B6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236" w:type="dxa"/>
          </w:tcPr>
          <w:p w:rsidR="00BD00B6" w:rsidRDefault="00BD00B6">
            <w:pPr>
              <w:pStyle w:val="ConsPlusNormal"/>
              <w:jc w:val="both"/>
            </w:pPr>
            <w:r>
              <w:t>ОПК-2. Способен применять современные методы исследования, представлять и аргументировано защищать результаты выполненной работы</w:t>
            </w:r>
          </w:p>
        </w:tc>
      </w:tr>
      <w:tr w:rsidR="00BD00B6">
        <w:tc>
          <w:tcPr>
            <w:tcW w:w="2813" w:type="dxa"/>
          </w:tcPr>
          <w:p w:rsidR="00BD00B6" w:rsidRDefault="00BD00B6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236" w:type="dxa"/>
          </w:tcPr>
          <w:p w:rsidR="00BD00B6" w:rsidRDefault="00BD00B6">
            <w:pPr>
              <w:pStyle w:val="ConsPlusNormal"/>
              <w:jc w:val="both"/>
            </w:pPr>
            <w:r>
              <w:t>ОПК-3. Способен приобретать и использовать новую информацию в своей предметной области, предлагать новые идеи и подходы к решению инженерных задач</w:t>
            </w:r>
          </w:p>
        </w:tc>
      </w:tr>
      <w:tr w:rsidR="00BD00B6">
        <w:tc>
          <w:tcPr>
            <w:tcW w:w="2813" w:type="dxa"/>
          </w:tcPr>
          <w:p w:rsidR="00BD00B6" w:rsidRDefault="00BD00B6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236" w:type="dxa"/>
          </w:tcPr>
          <w:p w:rsidR="00BD00B6" w:rsidRDefault="00BD00B6">
            <w:pPr>
              <w:pStyle w:val="ConsPlusNormal"/>
              <w:jc w:val="both"/>
            </w:pPr>
            <w:r>
              <w:t>ОПК-4. Способен разрабатывать и применять специализированное программно-математическое обеспечение для проведения исследований и решения инженерных задач</w:t>
            </w:r>
          </w:p>
        </w:tc>
      </w:tr>
    </w:tbl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 xml:space="preserve">) </w:t>
      </w:r>
      <w:r>
        <w:lastRenderedPageBreak/>
        <w:t>&lt;3&gt; (при наличии соответствующих профессиональных стандартов).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D00B6" w:rsidRDefault="00BD00B6">
      <w:pPr>
        <w:pStyle w:val="ConsPlusNormal"/>
        <w:ind w:firstLine="540"/>
        <w:jc w:val="both"/>
      </w:pPr>
    </w:p>
    <w:p w:rsidR="00BD00B6" w:rsidRDefault="00BD00B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D00B6" w:rsidRDefault="00BD00B6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D00B6" w:rsidRDefault="00BD00B6">
      <w:pPr>
        <w:pStyle w:val="ConsPlusNormal"/>
        <w:ind w:firstLine="540"/>
        <w:jc w:val="both"/>
      </w:pPr>
    </w:p>
    <w:p w:rsidR="00BD00B6" w:rsidRDefault="00BD00B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D00B6" w:rsidRDefault="00BD00B6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D00B6" w:rsidRDefault="00BD00B6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</w:t>
      </w:r>
      <w:r>
        <w:lastRenderedPageBreak/>
        <w:t xml:space="preserve">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</w:t>
      </w:r>
      <w:r>
        <w:lastRenderedPageBreak/>
        <w:t>квалификационным требованиям, указанным в квалификационных справочниках и (или) профессиональных стандартах (при наличии).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</w:t>
      </w:r>
      <w:r>
        <w:lastRenderedPageBreak/>
        <w:t>оценки, в которой Организация принимает участие на добровольной основе.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D00B6" w:rsidRDefault="00BD00B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00B6" w:rsidRDefault="00BD00B6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right"/>
        <w:outlineLvl w:val="1"/>
      </w:pPr>
      <w:r>
        <w:t>Приложение</w:t>
      </w:r>
    </w:p>
    <w:p w:rsidR="00BD00B6" w:rsidRDefault="00BD00B6">
      <w:pPr>
        <w:pStyle w:val="ConsPlusNormal"/>
        <w:jc w:val="right"/>
      </w:pPr>
      <w:r>
        <w:t>к федеральному государственному</w:t>
      </w:r>
    </w:p>
    <w:p w:rsidR="00BD00B6" w:rsidRDefault="00BD00B6">
      <w:pPr>
        <w:pStyle w:val="ConsPlusNormal"/>
        <w:jc w:val="right"/>
      </w:pPr>
      <w:r>
        <w:t>образовательному стандарту высшего</w:t>
      </w:r>
    </w:p>
    <w:p w:rsidR="00BD00B6" w:rsidRDefault="00BD00B6">
      <w:pPr>
        <w:pStyle w:val="ConsPlusNormal"/>
        <w:jc w:val="right"/>
      </w:pPr>
      <w:r>
        <w:t>образования - магистратура по направлению</w:t>
      </w:r>
    </w:p>
    <w:p w:rsidR="00BD00B6" w:rsidRDefault="00BD00B6">
      <w:pPr>
        <w:pStyle w:val="ConsPlusNormal"/>
        <w:jc w:val="right"/>
      </w:pPr>
      <w:r>
        <w:t>подготовки 11.04.03 Конструирование</w:t>
      </w:r>
    </w:p>
    <w:p w:rsidR="00BD00B6" w:rsidRDefault="00BD00B6">
      <w:pPr>
        <w:pStyle w:val="ConsPlusNormal"/>
        <w:jc w:val="right"/>
      </w:pPr>
      <w:r>
        <w:t>и технология электронных средств,</w:t>
      </w:r>
    </w:p>
    <w:p w:rsidR="00BD00B6" w:rsidRDefault="00BD00B6">
      <w:pPr>
        <w:pStyle w:val="ConsPlusNormal"/>
        <w:jc w:val="right"/>
      </w:pPr>
      <w:r>
        <w:t>утвержденному приказом Министерства</w:t>
      </w:r>
    </w:p>
    <w:p w:rsidR="00BD00B6" w:rsidRDefault="00BD00B6">
      <w:pPr>
        <w:pStyle w:val="ConsPlusNormal"/>
        <w:jc w:val="right"/>
      </w:pPr>
      <w:r>
        <w:t>образования и науки Российской Федерации</w:t>
      </w:r>
    </w:p>
    <w:p w:rsidR="00BD00B6" w:rsidRDefault="00BD00B6">
      <w:pPr>
        <w:pStyle w:val="ConsPlusNormal"/>
        <w:jc w:val="right"/>
      </w:pPr>
      <w:r>
        <w:t>от 22 сентября 2017 г. N 956</w:t>
      </w: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Title"/>
        <w:jc w:val="center"/>
      </w:pPr>
      <w:bookmarkStart w:id="9" w:name="P261"/>
      <w:bookmarkEnd w:id="9"/>
      <w:r>
        <w:t>ПЕРЕЧЕНЬ</w:t>
      </w:r>
    </w:p>
    <w:p w:rsidR="00BD00B6" w:rsidRDefault="00BD00B6">
      <w:pPr>
        <w:pStyle w:val="ConsPlusTitle"/>
        <w:jc w:val="center"/>
      </w:pPr>
      <w:r>
        <w:t>ПРОФЕССИОНАЛЬНЫХ СТАНДАРТОВ, СООТВЕТСТВУЮЩИХ</w:t>
      </w:r>
    </w:p>
    <w:p w:rsidR="00BD00B6" w:rsidRDefault="00BD00B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D00B6" w:rsidRDefault="00BD00B6">
      <w:pPr>
        <w:pStyle w:val="ConsPlusTitle"/>
        <w:jc w:val="center"/>
      </w:pPr>
      <w:r>
        <w:t>ПРОГРАММУ МАГИСТРАТУРЫ ПО НАПРАВЛЕНИЮ ПОДГОТОВКИ</w:t>
      </w:r>
    </w:p>
    <w:p w:rsidR="00BD00B6" w:rsidRDefault="00BD00B6">
      <w:pPr>
        <w:pStyle w:val="ConsPlusTitle"/>
        <w:jc w:val="center"/>
      </w:pPr>
      <w:r>
        <w:t>11.04.3 КОНСТРУИРОВАНИЕ И ТЕХНОЛОГИЯ ЭЛЕКТРОННЫХ СРЕДСТВ</w:t>
      </w:r>
    </w:p>
    <w:p w:rsidR="00BD00B6" w:rsidRDefault="00BD0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6633"/>
      </w:tblGrid>
      <w:tr w:rsidR="00BD00B6">
        <w:tc>
          <w:tcPr>
            <w:tcW w:w="510" w:type="dxa"/>
          </w:tcPr>
          <w:p w:rsidR="00BD00B6" w:rsidRDefault="00BD00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BD00B6" w:rsidRDefault="00BD00B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BD00B6" w:rsidRDefault="00BD00B6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BD00B6">
        <w:tc>
          <w:tcPr>
            <w:tcW w:w="9071" w:type="dxa"/>
            <w:gridSpan w:val="3"/>
            <w:vAlign w:val="center"/>
          </w:tcPr>
          <w:p w:rsidR="00BD00B6" w:rsidRDefault="00BD00B6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06.005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"Инженер-радиоэлектронщик", утвержденный приказом Министерства труда и социальной защиты </w:t>
            </w:r>
            <w:r>
              <w:lastRenderedPageBreak/>
              <w:t>Российской Федерации от 19 мая 2014 г. N 315н (зарегистрирован Министерством юстиции Российской Федерации 9 июня 2014 г., регистрационный N 32622),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00B6">
        <w:tc>
          <w:tcPr>
            <w:tcW w:w="9071" w:type="dxa"/>
            <w:gridSpan w:val="3"/>
            <w:vAlign w:val="center"/>
          </w:tcPr>
          <w:p w:rsidR="00BD00B6" w:rsidRDefault="00BD00B6">
            <w:pPr>
              <w:pStyle w:val="ConsPlusNormal"/>
              <w:jc w:val="center"/>
              <w:outlineLvl w:val="2"/>
            </w:pPr>
            <w:r>
              <w:lastRenderedPageBreak/>
              <w:t>25 Ракетно-космическая промышленность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25.019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техническим средствам подготовки космонавтов", утвержденный приказом Министерства труда и социальной защиты Российской Федерации от 1 июля 2015 г. N 419н (зарегистрирован Министерством юстиции Российской Федерации 24 июля 2015 г., регистрационный N 38173)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25.024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электромонтажных работ в ракетно-космической промышленности", утвержденный приказом Министерства труда и социальной защиты Российской Федерации от 23 октября 2015 г. N 771н (зарегистрирован Министерством юстиции Российской Федерации 13 ноября 2015 г., регистрационный N 39704)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25.027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аппаратуры бортовых космических систем", утвержденный приказом Министерства труда и социальной защиты Российской Федерации от 3 декабря 2015 г. N 973н (зарегистрирован Министерством юстиции Российской Федерации 31 декабря 2015 г., регистрационный N 40456)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25.034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антенно-фидерных устройств космических аппаратов", утвержденный приказом Министерства труда и социальной защиты Российской Федерации от 2 декабря 2015 г. N 958н (зарегистрирован Министерством юстиции Российской Федерации 31 декабря 2015 г., регистрационный N 40479)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25.036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электронике бортовых комплексов управления", утвержденный приказом Министерства труда и социальной защиты Российской Федерации от 3 декабря 2015 г. N 979н (зарегистрирован Министерством юстиции Российской Федерации 31 декабря 2015 г., регистрационный N 40471)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25.038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по электрике в ракетно-космической промышленности", утвержденный приказом Министерства труда и социальной защиты Российской Федерации от 1 декабря 2015 г. N 925н (зарегистрирован Министерством юстиции Российской Федерации 25 декабря 2015 г., регистрационный N 40267)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25.043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сборке и монтажу приборов и кабелей в ракетно-космической промышленности", утвержденный приказом Министерства труда и социальной защиты Российской Федерации от 1 декабря 2015 г. N 920н (зарегистрирован Министерством юстиции Российской Федерации 31 декабря 2015 г., регистрационный N 40458)</w:t>
            </w:r>
          </w:p>
        </w:tc>
      </w:tr>
      <w:tr w:rsidR="00BD00B6">
        <w:tc>
          <w:tcPr>
            <w:tcW w:w="9071" w:type="dxa"/>
            <w:gridSpan w:val="3"/>
            <w:vAlign w:val="center"/>
          </w:tcPr>
          <w:p w:rsidR="00BD00B6" w:rsidRDefault="00BD00B6">
            <w:pPr>
              <w:pStyle w:val="ConsPlusNormal"/>
              <w:jc w:val="center"/>
              <w:outlineLvl w:val="2"/>
            </w:pPr>
            <w:r>
              <w:lastRenderedPageBreak/>
              <w:t>29 Производство электрооборудования, электронного и оптического оборудования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29.005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систем в корпусе", утвержденный приказом Министерства труда и социальной защиты Российской Федерации от 19 сентября 2016 г. N 528н (зарегистрирован Министерством юстиции Российской Федерации 30 сентября 2016 г., регистрационный N 43887)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29.006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систем в корпусе", утвержденный приказом Министерства труда и социальной защиты Российской Федерации от 15 сентября 2016 г. N 519н (зарегистрирован Министерством юстиции Российской Федерации 27 сентября 2016 г., регистрационный N 43832)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29.007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микро- и наноразмерных электромеханических систем", утвержденный приказом Министерства труда и социальной защиты Российской Федерации от 15 сентября 2016 г. N 521н (зарегистрирован Министерством юстиции Российской Федерации 27 сентября 2016 г., регистрационный N 43835)</w:t>
            </w:r>
          </w:p>
        </w:tc>
      </w:tr>
      <w:tr w:rsidR="00BD00B6">
        <w:tc>
          <w:tcPr>
            <w:tcW w:w="510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vAlign w:val="center"/>
          </w:tcPr>
          <w:p w:rsidR="00BD00B6" w:rsidRDefault="00BD00B6">
            <w:pPr>
              <w:pStyle w:val="ConsPlusNormal"/>
              <w:jc w:val="center"/>
            </w:pPr>
            <w:r>
              <w:t>29.008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микро - и наноразмерных электромеханических систем", утвержденный приказом Министерства труда и социальной защиты Российской Федерации от 15 сентября 2016 г. N 520н (зарегистрирован Министерством юстиции Российской Федерации 27 сентября 2016 г., регистрационный N 43833)</w:t>
            </w:r>
          </w:p>
        </w:tc>
      </w:tr>
      <w:tr w:rsidR="00BD00B6">
        <w:tc>
          <w:tcPr>
            <w:tcW w:w="9071" w:type="dxa"/>
            <w:gridSpan w:val="3"/>
            <w:vAlign w:val="center"/>
          </w:tcPr>
          <w:p w:rsidR="00BD00B6" w:rsidRDefault="00BD00B6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BD00B6">
        <w:tc>
          <w:tcPr>
            <w:tcW w:w="510" w:type="dxa"/>
          </w:tcPr>
          <w:p w:rsidR="00BD00B6" w:rsidRDefault="00BD00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</w:tcPr>
          <w:p w:rsidR="00BD00B6" w:rsidRDefault="00BD00B6">
            <w:pPr>
              <w:pStyle w:val="ConsPlusNormal"/>
              <w:jc w:val="center"/>
            </w:pPr>
            <w:r>
              <w:t>40.016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проектирования и сопровождения интегральных схем и систем на кристалле", утвержденный приказом Министерства труда и социальной защиты Российской Федерации от 11 апреля 2014 г. N 241н (зарегистрирован Министерством юстиции Российской Федерации 21 мая 2014 г., регистрационный N 32373),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00B6">
        <w:tc>
          <w:tcPr>
            <w:tcW w:w="510" w:type="dxa"/>
          </w:tcPr>
          <w:p w:rsidR="00BD00B6" w:rsidRDefault="00BD00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</w:tcPr>
          <w:p w:rsidR="00BD00B6" w:rsidRDefault="00BD00B6">
            <w:pPr>
              <w:pStyle w:val="ConsPlusNormal"/>
              <w:jc w:val="center"/>
            </w:pPr>
            <w:r>
              <w:t>40.035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аналоговых сложнофункциональных блоков", утвержденный приказом Министерства труда и социальной защиты Российской Федерации от 10 июля 2014 г. N 457н (зарегистрирован Министерством юстиции Российской Федерации 21 августа 2014 г., регистрационный N 33756),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00B6">
        <w:tc>
          <w:tcPr>
            <w:tcW w:w="510" w:type="dxa"/>
          </w:tcPr>
          <w:p w:rsidR="00BD00B6" w:rsidRDefault="00BD00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</w:tcPr>
          <w:p w:rsidR="00BD00B6" w:rsidRDefault="00BD00B6">
            <w:pPr>
              <w:pStyle w:val="ConsPlusNormal"/>
              <w:jc w:val="center"/>
            </w:pPr>
            <w:r>
              <w:t>40.040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разработки цифровых библиотек стандартных ячеек и сложнофункциональных блоков", утвержденный приказом Министерства труда и социальной защиты Российской Федерации от 10 июля 2014 г. N 456н </w:t>
            </w:r>
            <w:r>
              <w:lastRenderedPageBreak/>
              <w:t>(зарегистрирован Министерством юстиции Российской Федерации 18 августа 2014 г., регистрационный N 33630),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00B6">
        <w:tc>
          <w:tcPr>
            <w:tcW w:w="510" w:type="dxa"/>
          </w:tcPr>
          <w:p w:rsidR="00BD00B6" w:rsidRDefault="00BD00B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28" w:type="dxa"/>
          </w:tcPr>
          <w:p w:rsidR="00BD00B6" w:rsidRDefault="00BD00B6">
            <w:pPr>
              <w:pStyle w:val="ConsPlusNormal"/>
              <w:jc w:val="center"/>
            </w:pPr>
            <w:r>
              <w:t>40.058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производству изделий микроэлектроники", утвержденный приказом Министерства труда и социальной защиты Российской Федерации от 31 октября 2014 г. N 859н (зарегистрирован Министерством юстиции Российской Федерации 24 ноября 2014 г., регистрационный N 34860),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00B6">
        <w:tc>
          <w:tcPr>
            <w:tcW w:w="510" w:type="dxa"/>
          </w:tcPr>
          <w:p w:rsidR="00BD00B6" w:rsidRDefault="00BD00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</w:tcPr>
          <w:p w:rsidR="00BD00B6" w:rsidRDefault="00BD00B6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633" w:type="dxa"/>
          </w:tcPr>
          <w:p w:rsidR="00BD00B6" w:rsidRDefault="00BD00B6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компьютерному проектированию технологических процессов", утвержденный приказом Министерства труда и социальной защиты Российской Федерации от 26 декабря 2014 г. N 1158н (зарегистрирован Министерством юстиции Российской Федерации 29 января 2015 г., регистрационный N 35787)</w:t>
            </w:r>
          </w:p>
        </w:tc>
      </w:tr>
    </w:tbl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jc w:val="both"/>
      </w:pPr>
    </w:p>
    <w:p w:rsidR="00BD00B6" w:rsidRDefault="00BD00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96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6"/>
    <w:rsid w:val="00B95E9A"/>
    <w:rsid w:val="00B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D4424-214B-40C3-86C3-5F4A3D4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525&amp;dst=100014" TargetMode="External"/><Relationship Id="rId13" Type="http://schemas.openxmlformats.org/officeDocument/2006/relationships/hyperlink" Target="https://login.consultant.ru/link/?req=doc&amp;base=LAW&amp;n=379283&amp;dst=100826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11514&amp;dst=100009" TargetMode="External"/><Relationship Id="rId39" Type="http://schemas.openxmlformats.org/officeDocument/2006/relationships/hyperlink" Target="https://login.consultant.ru/link/?req=doc&amp;base=LAW&amp;n=211545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34" Type="http://schemas.openxmlformats.org/officeDocument/2006/relationships/hyperlink" Target="https://login.consultant.ru/link/?req=doc&amp;base=LAW&amp;n=205594&amp;dst=100009" TargetMode="External"/><Relationship Id="rId42" Type="http://schemas.openxmlformats.org/officeDocument/2006/relationships/hyperlink" Target="https://login.consultant.ru/link/?req=doc&amp;base=LAW&amp;n=138745&amp;dst=100009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830" TargetMode="External"/><Relationship Id="rId25" Type="http://schemas.openxmlformats.org/officeDocument/2006/relationships/hyperlink" Target="https://login.consultant.ru/link/?req=doc&amp;base=LAW&amp;n=379283&amp;dst=100837" TargetMode="External"/><Relationship Id="rId33" Type="http://schemas.openxmlformats.org/officeDocument/2006/relationships/hyperlink" Target="https://login.consultant.ru/link/?req=doc&amp;base=LAW&amp;n=192660&amp;dst=100009" TargetMode="External"/><Relationship Id="rId38" Type="http://schemas.openxmlformats.org/officeDocument/2006/relationships/hyperlink" Target="https://login.consultant.ru/link/?req=doc&amp;base=LAW&amp;n=211578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835" TargetMode="External"/><Relationship Id="rId29" Type="http://schemas.openxmlformats.org/officeDocument/2006/relationships/hyperlink" Target="https://login.consultant.ru/link/?req=doc&amp;base=LAW&amp;n=192661&amp;dst=100009" TargetMode="External"/><Relationship Id="rId41" Type="http://schemas.openxmlformats.org/officeDocument/2006/relationships/hyperlink" Target="https://login.consultant.ru/link/?req=doc&amp;base=LAW&amp;n=211641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824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32" Type="http://schemas.openxmlformats.org/officeDocument/2006/relationships/hyperlink" Target="https://login.consultant.ru/link/?req=doc&amp;base=LAW&amp;n=192356&amp;dst=100009" TargetMode="External"/><Relationship Id="rId37" Type="http://schemas.openxmlformats.org/officeDocument/2006/relationships/hyperlink" Target="https://login.consultant.ru/link/?req=doc&amp;base=LAW&amp;n=205417&amp;dst=100009" TargetMode="External"/><Relationship Id="rId40" Type="http://schemas.openxmlformats.org/officeDocument/2006/relationships/hyperlink" Target="https://login.consultant.ru/link/?req=doc&amp;base=LAW&amp;n=211460&amp;dst=100009" TargetMode="External"/><Relationship Id="rId5" Type="http://schemas.openxmlformats.org/officeDocument/2006/relationships/hyperlink" Target="https://login.consultant.ru/link/?req=doc&amp;base=LAW&amp;n=385079&amp;dst=103742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42" TargetMode="External"/><Relationship Id="rId28" Type="http://schemas.openxmlformats.org/officeDocument/2006/relationships/hyperlink" Target="https://login.consultant.ru/link/?req=doc&amp;base=LAW&amp;n=189121&amp;dst=100009" TargetMode="External"/><Relationship Id="rId36" Type="http://schemas.openxmlformats.org/officeDocument/2006/relationships/hyperlink" Target="https://login.consultant.ru/link/?req=doc&amp;base=LAW&amp;n=205420&amp;dst=100009" TargetMode="External"/><Relationship Id="rId10" Type="http://schemas.openxmlformats.org/officeDocument/2006/relationships/hyperlink" Target="https://login.consultant.ru/link/?req=doc&amp;base=LAW&amp;n=379283&amp;dst=100824" TargetMode="External"/><Relationship Id="rId19" Type="http://schemas.openxmlformats.org/officeDocument/2006/relationships/hyperlink" Target="https://login.consultant.ru/link/?req=doc&amp;base=LAW&amp;n=379283&amp;dst=100834" TargetMode="External"/><Relationship Id="rId31" Type="http://schemas.openxmlformats.org/officeDocument/2006/relationships/hyperlink" Target="https://login.consultant.ru/link/?req=doc&amp;base=LAW&amp;n=192829&amp;dst=10000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42" TargetMode="External"/><Relationship Id="rId14" Type="http://schemas.openxmlformats.org/officeDocument/2006/relationships/hyperlink" Target="https://login.consultant.ru/link/?req=doc&amp;base=LAW&amp;n=379283&amp;dst=100828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184004&amp;dst=100009" TargetMode="External"/><Relationship Id="rId30" Type="http://schemas.openxmlformats.org/officeDocument/2006/relationships/hyperlink" Target="https://login.consultant.ru/link/?req=doc&amp;base=LAW&amp;n=192664&amp;dst=100009" TargetMode="External"/><Relationship Id="rId35" Type="http://schemas.openxmlformats.org/officeDocument/2006/relationships/hyperlink" Target="https://login.consultant.ru/link/?req=doc&amp;base=LAW&amp;n=205511&amp;dst=1000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2025-03-24T06:46:00Z</dcterms:created>
  <dcterms:modified xsi:type="dcterms:W3CDTF">2025-03-24T06:46:00Z</dcterms:modified>
</cp:coreProperties>
</file>